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24" w:rsidRPr="00E442C0" w:rsidRDefault="004C75EE" w:rsidP="007A6BBC">
      <w:pPr>
        <w:spacing w:after="0" w:line="240" w:lineRule="auto"/>
        <w:rPr>
          <w:b/>
        </w:rPr>
      </w:pPr>
      <w:r w:rsidRPr="00E442C0">
        <w:rPr>
          <w:b/>
        </w:rPr>
        <w:t>STERILIZATION AND MICROBI</w:t>
      </w:r>
      <w:r w:rsidR="005B5B3E" w:rsidRPr="00E442C0">
        <w:rPr>
          <w:b/>
        </w:rPr>
        <w:t>OLOGIC</w:t>
      </w:r>
      <w:r w:rsidRPr="00E442C0">
        <w:rPr>
          <w:b/>
        </w:rPr>
        <w:t>AL CONTROL BY IRRADIATION</w:t>
      </w:r>
    </w:p>
    <w:p w:rsidR="007A6BBC" w:rsidRPr="00E442C0" w:rsidRDefault="007A6BBC" w:rsidP="007A6BBC">
      <w:pPr>
        <w:spacing w:after="0" w:line="240" w:lineRule="auto"/>
        <w:rPr>
          <w:b/>
          <w:lang w:val="en-US"/>
        </w:rPr>
      </w:pPr>
    </w:p>
    <w:p w:rsidR="00832FCF" w:rsidRPr="00E442C0" w:rsidRDefault="00832FCF" w:rsidP="007A6BBC">
      <w:pPr>
        <w:spacing w:after="0" w:line="240" w:lineRule="auto"/>
        <w:rPr>
          <w:b/>
          <w:lang w:val="en-US"/>
        </w:rPr>
      </w:pPr>
      <w:r w:rsidRPr="00E442C0">
        <w:rPr>
          <w:b/>
          <w:lang w:val="en-US"/>
        </w:rPr>
        <w:t>A</w:t>
      </w:r>
      <w:r w:rsidR="00E21DE4" w:rsidRPr="00E442C0">
        <w:rPr>
          <w:b/>
          <w:lang w:val="en-US"/>
        </w:rPr>
        <w:t>BSTRACT</w:t>
      </w:r>
    </w:p>
    <w:p w:rsidR="00887024" w:rsidRPr="00E442C0" w:rsidRDefault="005B5B3E" w:rsidP="007A6BBC">
      <w:pPr>
        <w:spacing w:after="0" w:line="240" w:lineRule="auto"/>
      </w:pPr>
      <w:r w:rsidRPr="00E442C0">
        <w:t>The i</w:t>
      </w:r>
      <w:r w:rsidR="00887024" w:rsidRPr="00E442C0">
        <w:t>rradiation sterilization of medical devices is the dominant sterilization procedure on the global sterilization market</w:t>
      </w:r>
      <w:r w:rsidR="0030347C" w:rsidRPr="00E442C0">
        <w:t>. The trend is positive b</w:t>
      </w:r>
      <w:r w:rsidR="00887024" w:rsidRPr="00E442C0">
        <w:t xml:space="preserve">ecause </w:t>
      </w:r>
      <w:r w:rsidRPr="00E442C0">
        <w:t xml:space="preserve">it </w:t>
      </w:r>
      <w:r w:rsidR="00887024" w:rsidRPr="00E442C0">
        <w:t xml:space="preserve">is a sustainable procedure, </w:t>
      </w:r>
      <w:r w:rsidR="0030347C" w:rsidRPr="00E442C0">
        <w:t xml:space="preserve">operating on final packaged products, </w:t>
      </w:r>
      <w:r w:rsidR="00887024" w:rsidRPr="00E442C0">
        <w:t>conducted with low operation costs, environmental and human friendly.</w:t>
      </w:r>
    </w:p>
    <w:p w:rsidR="0030347C" w:rsidRPr="00E442C0" w:rsidRDefault="0030347C" w:rsidP="007A6BBC">
      <w:pPr>
        <w:spacing w:after="0" w:line="240" w:lineRule="auto"/>
      </w:pPr>
      <w:r w:rsidRPr="00E442C0">
        <w:t xml:space="preserve">In Romania the technical base for irradiation sterilization is placed at IRASM Radiation Processing </w:t>
      </w:r>
      <w:proofErr w:type="spellStart"/>
      <w:r w:rsidRPr="00E442C0">
        <w:t>Center</w:t>
      </w:r>
      <w:proofErr w:type="spellEnd"/>
      <w:r w:rsidRPr="00E442C0">
        <w:t xml:space="preserve"> – part </w:t>
      </w:r>
      <w:r w:rsidR="005B5B3E" w:rsidRPr="00E442C0">
        <w:t>of “</w:t>
      </w:r>
      <w:proofErr w:type="spellStart"/>
      <w:r w:rsidRPr="00E442C0">
        <w:t>Horia</w:t>
      </w:r>
      <w:proofErr w:type="spellEnd"/>
      <w:r w:rsidRPr="00E442C0">
        <w:t xml:space="preserve"> </w:t>
      </w:r>
      <w:proofErr w:type="spellStart"/>
      <w:r w:rsidRPr="00E442C0">
        <w:t>Hulubei</w:t>
      </w:r>
      <w:proofErr w:type="spellEnd"/>
      <w:r w:rsidRPr="00E442C0">
        <w:t>” National Institute for Physics and Nuclear Engineering – IFIN HH.</w:t>
      </w:r>
    </w:p>
    <w:p w:rsidR="00E21DE4" w:rsidRPr="00E442C0" w:rsidRDefault="0030347C" w:rsidP="007A6BBC">
      <w:pPr>
        <w:spacing w:after="0" w:line="240" w:lineRule="auto"/>
      </w:pPr>
      <w:r w:rsidRPr="00E442C0">
        <w:t xml:space="preserve">IRASM </w:t>
      </w:r>
      <w:proofErr w:type="spellStart"/>
      <w:r w:rsidRPr="00E442C0">
        <w:t>Center</w:t>
      </w:r>
      <w:proofErr w:type="spellEnd"/>
      <w:r w:rsidRPr="00E442C0">
        <w:t xml:space="preserve"> </w:t>
      </w:r>
      <w:r w:rsidR="005B5B3E" w:rsidRPr="00E442C0">
        <w:t>operates</w:t>
      </w:r>
      <w:r w:rsidRPr="00E442C0">
        <w:t xml:space="preserve"> a multipurpose industrial irradiator also dedicated labs </w:t>
      </w:r>
      <w:r w:rsidR="00283195" w:rsidRPr="00E442C0">
        <w:t>for validation of irradiation sterilization,</w:t>
      </w:r>
      <w:r w:rsidRPr="00E442C0">
        <w:t xml:space="preserve"> </w:t>
      </w:r>
      <w:r w:rsidR="00283195" w:rsidRPr="00E442C0">
        <w:t xml:space="preserve">materials validation at irradiation, identification of irradiated foodstuffs. </w:t>
      </w:r>
    </w:p>
    <w:p w:rsidR="007A6BBC" w:rsidRPr="00E442C0" w:rsidRDefault="007A6BBC" w:rsidP="007A6BBC">
      <w:pPr>
        <w:spacing w:after="0" w:line="240" w:lineRule="auto"/>
        <w:rPr>
          <w:b/>
        </w:rPr>
      </w:pPr>
    </w:p>
    <w:p w:rsidR="00E21DE4" w:rsidRPr="00E442C0" w:rsidRDefault="00E21DE4" w:rsidP="007A6BBC">
      <w:pPr>
        <w:spacing w:after="0" w:line="240" w:lineRule="auto"/>
        <w:rPr>
          <w:b/>
        </w:rPr>
      </w:pPr>
      <w:r w:rsidRPr="00E442C0">
        <w:rPr>
          <w:b/>
        </w:rPr>
        <w:t xml:space="preserve">IRRADIATOR </w:t>
      </w:r>
      <w:r w:rsidR="007A6BBC" w:rsidRPr="00E442C0">
        <w:rPr>
          <w:b/>
        </w:rPr>
        <w:t>TECHNICAL FEATURES</w:t>
      </w:r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 xml:space="preserve">Radiation sources: Co-60 </w:t>
      </w:r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>Source rack: rectangular, split in 4 modules</w:t>
      </w:r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>Source hoist mechanism: pneumatic</w:t>
      </w:r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>Pool: stainless steel, 6 m high</w:t>
      </w:r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 xml:space="preserve">Biological shield (both water and concrete): calculated for 2 </w:t>
      </w:r>
      <w:proofErr w:type="spellStart"/>
      <w:r w:rsidRPr="00E442C0">
        <w:t>MCi</w:t>
      </w:r>
      <w:proofErr w:type="spellEnd"/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>Transport system: pneumatic movement, tote-box</w:t>
      </w:r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>Internal dimensions of totes: (47 x 47 x 88) cm</w:t>
      </w:r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>Maximum load per tote: 120 kg</w:t>
      </w:r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 xml:space="preserve">Maximum sterilization capacity (2 </w:t>
      </w:r>
      <w:proofErr w:type="spellStart"/>
      <w:r w:rsidRPr="00E442C0">
        <w:t>MCi</w:t>
      </w:r>
      <w:proofErr w:type="spellEnd"/>
      <w:r w:rsidRPr="00E442C0">
        <w:t xml:space="preserve">; 25 </w:t>
      </w:r>
      <w:proofErr w:type="spellStart"/>
      <w:r w:rsidRPr="00E442C0">
        <w:t>kGy</w:t>
      </w:r>
      <w:proofErr w:type="spellEnd"/>
      <w:r w:rsidRPr="00E442C0">
        <w:t>): 30 000 m</w:t>
      </w:r>
      <w:r w:rsidRPr="00E442C0">
        <w:rPr>
          <w:vertAlign w:val="superscript"/>
        </w:rPr>
        <w:t>3</w:t>
      </w:r>
    </w:p>
    <w:p w:rsidR="00E21DE4" w:rsidRPr="00E442C0" w:rsidRDefault="00E21DE4" w:rsidP="007A6BBC">
      <w:pPr>
        <w:numPr>
          <w:ilvl w:val="0"/>
          <w:numId w:val="4"/>
        </w:numPr>
        <w:spacing w:after="0" w:line="240" w:lineRule="auto"/>
      </w:pPr>
      <w:r w:rsidRPr="00E442C0">
        <w:t>Dose homogeneity (package density = 0.2 tone / m</w:t>
      </w:r>
      <w:r w:rsidRPr="00E442C0">
        <w:rPr>
          <w:vertAlign w:val="superscript"/>
        </w:rPr>
        <w:t>3</w:t>
      </w:r>
      <w:r w:rsidRPr="00E442C0">
        <w:t xml:space="preserve">): 1.3 </w:t>
      </w:r>
    </w:p>
    <w:p w:rsidR="007A6BBC" w:rsidRPr="00E442C0" w:rsidRDefault="007A6BBC" w:rsidP="007A6BBC">
      <w:pPr>
        <w:spacing w:after="0" w:line="240" w:lineRule="auto"/>
        <w:rPr>
          <w:b/>
        </w:rPr>
      </w:pPr>
    </w:p>
    <w:p w:rsidR="00E21DE4" w:rsidRPr="00E442C0" w:rsidRDefault="00E21DE4" w:rsidP="007A6BBC">
      <w:pPr>
        <w:spacing w:after="0" w:line="240" w:lineRule="auto"/>
        <w:rPr>
          <w:b/>
        </w:rPr>
      </w:pPr>
      <w:r w:rsidRPr="00E442C0">
        <w:rPr>
          <w:b/>
        </w:rPr>
        <w:t>QUALITY POLICY</w:t>
      </w:r>
    </w:p>
    <w:p w:rsidR="00E21DE4" w:rsidRPr="00E442C0" w:rsidRDefault="00E21DE4" w:rsidP="007A6BBC">
      <w:pPr>
        <w:spacing w:after="0" w:line="240" w:lineRule="auto"/>
      </w:pPr>
      <w:r w:rsidRPr="00E442C0">
        <w:t xml:space="preserve">IRASM </w:t>
      </w:r>
      <w:proofErr w:type="spellStart"/>
      <w:r w:rsidRPr="00E442C0">
        <w:t>Center</w:t>
      </w:r>
      <w:proofErr w:type="spellEnd"/>
      <w:r w:rsidRPr="00E442C0">
        <w:t xml:space="preserve"> implemented and </w:t>
      </w:r>
      <w:r w:rsidR="005B5B3E" w:rsidRPr="00E442C0">
        <w:t>maintained</w:t>
      </w:r>
      <w:r w:rsidRPr="00E442C0">
        <w:t xml:space="preserve"> a Quality Assurance System extended on all its activities. It is certified since 2002 by DQS – Germany as being in accordance with ISO9001, ISO13485 and ISO11137.  Additional proves of competence belong to various IRASM entities, like GLP license and ISO17025 accreditation of microbiological laboratory, traceability of </w:t>
      </w:r>
      <w:proofErr w:type="spellStart"/>
      <w:r w:rsidRPr="00E442C0">
        <w:t>dosimetry</w:t>
      </w:r>
      <w:proofErr w:type="spellEnd"/>
      <w:r w:rsidRPr="00E442C0">
        <w:t xml:space="preserve"> systems to High Dose Reference Lab RISO – </w:t>
      </w:r>
      <w:r w:rsidR="005B5B3E" w:rsidRPr="00E442C0">
        <w:t>Denmark</w:t>
      </w:r>
      <w:r w:rsidRPr="00E442C0">
        <w:t xml:space="preserve"> et al. </w:t>
      </w:r>
    </w:p>
    <w:p w:rsidR="007A6BBC" w:rsidRPr="00E442C0" w:rsidRDefault="007A6BBC" w:rsidP="007A6BBC">
      <w:pPr>
        <w:spacing w:after="0" w:line="240" w:lineRule="auto"/>
        <w:rPr>
          <w:b/>
          <w:lang w:val="en-US"/>
        </w:rPr>
      </w:pPr>
    </w:p>
    <w:p w:rsidR="00832FCF" w:rsidRPr="00E442C0" w:rsidRDefault="004C75EE" w:rsidP="007A6BBC">
      <w:pPr>
        <w:spacing w:after="0" w:line="240" w:lineRule="auto"/>
        <w:rPr>
          <w:b/>
          <w:lang w:val="en-US"/>
        </w:rPr>
      </w:pPr>
      <w:r w:rsidRPr="00E442C0">
        <w:rPr>
          <w:b/>
          <w:lang w:val="en-US"/>
        </w:rPr>
        <w:t>APPLICATIONS</w:t>
      </w:r>
    </w:p>
    <w:p w:rsidR="00832FCF" w:rsidRPr="00E442C0" w:rsidRDefault="00FA7DE5" w:rsidP="007A6BBC">
      <w:pPr>
        <w:spacing w:after="0" w:line="240" w:lineRule="auto"/>
      </w:pPr>
      <w:r w:rsidRPr="00E442C0">
        <w:t>Medical devices, raw materials and finished foodstuffs, cosmetics, pharmaceutical packages, industrial products, items belonging to cultural heritage can be treated for sterilisation and/or microbi</w:t>
      </w:r>
      <w:r w:rsidR="00666FE8" w:rsidRPr="00E442C0">
        <w:t>ologic</w:t>
      </w:r>
      <w:r w:rsidRPr="00E442C0">
        <w:t>al control at industrial level.</w:t>
      </w:r>
    </w:p>
    <w:p w:rsidR="007A6BBC" w:rsidRPr="00E442C0" w:rsidRDefault="007A6BBC" w:rsidP="007A6BBC">
      <w:pPr>
        <w:spacing w:after="0" w:line="240" w:lineRule="auto"/>
        <w:rPr>
          <w:b/>
        </w:rPr>
      </w:pPr>
    </w:p>
    <w:p w:rsidR="004C75EE" w:rsidRPr="00E442C0" w:rsidRDefault="004C75EE" w:rsidP="007A6BBC">
      <w:pPr>
        <w:spacing w:after="0" w:line="240" w:lineRule="auto"/>
        <w:rPr>
          <w:b/>
        </w:rPr>
      </w:pPr>
      <w:r w:rsidRPr="00E442C0">
        <w:rPr>
          <w:b/>
        </w:rPr>
        <w:t>ADVANTAGES</w:t>
      </w:r>
    </w:p>
    <w:p w:rsidR="004C75EE" w:rsidRPr="00E442C0" w:rsidRDefault="00FA7DE5" w:rsidP="007A6BBC">
      <w:pPr>
        <w:numPr>
          <w:ilvl w:val="0"/>
          <w:numId w:val="2"/>
        </w:numPr>
        <w:spacing w:after="0" w:line="240" w:lineRule="auto"/>
        <w:ind w:left="714" w:hanging="357"/>
      </w:pPr>
      <w:r w:rsidRPr="00E442C0">
        <w:t>P</w:t>
      </w:r>
      <w:r w:rsidR="004C75EE" w:rsidRPr="00E442C0">
        <w:t>rocessing in final packages</w:t>
      </w:r>
    </w:p>
    <w:p w:rsidR="004C75EE" w:rsidRPr="00E442C0" w:rsidRDefault="00FA7DE5" w:rsidP="007A6BBC">
      <w:pPr>
        <w:numPr>
          <w:ilvl w:val="0"/>
          <w:numId w:val="2"/>
        </w:numPr>
        <w:spacing w:after="0" w:line="240" w:lineRule="auto"/>
        <w:ind w:left="714" w:hanging="357"/>
      </w:pPr>
      <w:r w:rsidRPr="00E442C0">
        <w:t>T</w:t>
      </w:r>
      <w:r w:rsidR="004C75EE" w:rsidRPr="00E442C0">
        <w:t>he treated products are immediately released to the market</w:t>
      </w:r>
      <w:bookmarkStart w:id="0" w:name="_GoBack"/>
      <w:bookmarkEnd w:id="0"/>
    </w:p>
    <w:p w:rsidR="004C75EE" w:rsidRPr="00E442C0" w:rsidRDefault="00FA7DE5" w:rsidP="007A6BBC">
      <w:pPr>
        <w:numPr>
          <w:ilvl w:val="0"/>
          <w:numId w:val="2"/>
        </w:numPr>
        <w:spacing w:after="0" w:line="240" w:lineRule="auto"/>
        <w:ind w:left="714" w:hanging="357"/>
      </w:pPr>
      <w:r w:rsidRPr="00E442C0">
        <w:t>C</w:t>
      </w:r>
      <w:r w:rsidR="004C75EE" w:rsidRPr="00E442C0">
        <w:t xml:space="preserve">ompletely safe, quick and reproducible procedure </w:t>
      </w:r>
    </w:p>
    <w:p w:rsidR="004C75EE" w:rsidRPr="00E442C0" w:rsidRDefault="00FA7DE5" w:rsidP="007A6BBC">
      <w:pPr>
        <w:numPr>
          <w:ilvl w:val="0"/>
          <w:numId w:val="2"/>
        </w:numPr>
        <w:spacing w:after="0" w:line="240" w:lineRule="auto"/>
        <w:ind w:left="714" w:hanging="357"/>
      </w:pPr>
      <w:r w:rsidRPr="00E442C0">
        <w:t>N</w:t>
      </w:r>
      <w:r w:rsidR="004C75EE" w:rsidRPr="00E442C0">
        <w:t>o noxious chemical into the environment</w:t>
      </w:r>
    </w:p>
    <w:p w:rsidR="007A6BBC" w:rsidRPr="00E442C0" w:rsidRDefault="00FA7DE5" w:rsidP="007A6BBC">
      <w:pPr>
        <w:numPr>
          <w:ilvl w:val="0"/>
          <w:numId w:val="2"/>
        </w:numPr>
        <w:spacing w:after="0" w:line="240" w:lineRule="auto"/>
        <w:ind w:left="714" w:hanging="357"/>
      </w:pPr>
      <w:r w:rsidRPr="00E442C0">
        <w:t>N</w:t>
      </w:r>
      <w:r w:rsidR="004C75EE" w:rsidRPr="00E442C0">
        <w:t>o toxic or radioactive resid</w:t>
      </w:r>
      <w:r w:rsidR="007A6BBC" w:rsidRPr="00E442C0">
        <w:t xml:space="preserve">ues left in the treated </w:t>
      </w:r>
      <w:r w:rsidR="005B5B3E" w:rsidRPr="00E442C0">
        <w:t>products</w:t>
      </w:r>
    </w:p>
    <w:p w:rsidR="00FA7DE5" w:rsidRPr="00E442C0" w:rsidRDefault="00FA7DE5" w:rsidP="007A6BBC">
      <w:pPr>
        <w:numPr>
          <w:ilvl w:val="0"/>
          <w:numId w:val="2"/>
        </w:numPr>
        <w:spacing w:after="0" w:line="240" w:lineRule="auto"/>
        <w:ind w:left="714" w:hanging="357"/>
      </w:pPr>
      <w:r w:rsidRPr="00E442C0">
        <w:t>No radioactive material or radioisotope appears in the procedure or left in the product</w:t>
      </w:r>
    </w:p>
    <w:p w:rsidR="004C75EE" w:rsidRPr="00E442C0" w:rsidRDefault="00FA7DE5" w:rsidP="007A6BBC">
      <w:pPr>
        <w:numPr>
          <w:ilvl w:val="0"/>
          <w:numId w:val="2"/>
        </w:numPr>
        <w:spacing w:after="0" w:line="240" w:lineRule="auto"/>
        <w:ind w:left="714" w:hanging="357"/>
      </w:pPr>
      <w:r w:rsidRPr="00E442C0">
        <w:t>Completely computer controlled safe and reliable procedure</w:t>
      </w:r>
    </w:p>
    <w:p w:rsidR="00EE7FED" w:rsidRPr="00E442C0" w:rsidRDefault="00EE7FED" w:rsidP="00EE7FED">
      <w:pPr>
        <w:spacing w:after="0" w:line="240" w:lineRule="auto"/>
      </w:pPr>
    </w:p>
    <w:p w:rsidR="00EE7FED" w:rsidRPr="00E442C0" w:rsidRDefault="00EE7FED" w:rsidP="00EE7FED">
      <w:pPr>
        <w:spacing w:after="0" w:line="240" w:lineRule="auto"/>
        <w:rPr>
          <w:b/>
          <w:lang w:val="fr-FR"/>
        </w:rPr>
      </w:pPr>
      <w:r w:rsidRPr="00E442C0">
        <w:rPr>
          <w:b/>
          <w:lang w:val="fr-FR"/>
        </w:rPr>
        <w:t>CONTACT</w:t>
      </w:r>
    </w:p>
    <w:p w:rsidR="00EE7FED" w:rsidRPr="00E442C0" w:rsidRDefault="00EE7FED" w:rsidP="00EE7FED">
      <w:pPr>
        <w:spacing w:after="0" w:line="240" w:lineRule="auto"/>
        <w:rPr>
          <w:b/>
          <w:lang w:val="fr-FR"/>
        </w:rPr>
      </w:pPr>
      <w:r w:rsidRPr="00E442C0">
        <w:rPr>
          <w:b/>
          <w:lang w:val="fr-FR"/>
        </w:rPr>
        <w:t xml:space="preserve">Dan D. </w:t>
      </w:r>
      <w:proofErr w:type="spellStart"/>
      <w:r w:rsidRPr="00E442C0">
        <w:rPr>
          <w:b/>
          <w:lang w:val="fr-FR"/>
        </w:rPr>
        <w:t>Enache</w:t>
      </w:r>
      <w:proofErr w:type="spellEnd"/>
    </w:p>
    <w:p w:rsidR="00EE7FED" w:rsidRPr="00E442C0" w:rsidRDefault="00EE7FED" w:rsidP="00EE7FED">
      <w:pPr>
        <w:spacing w:after="0" w:line="240" w:lineRule="auto"/>
        <w:rPr>
          <w:b/>
          <w:lang w:val="fr-FR"/>
        </w:rPr>
      </w:pPr>
      <w:r w:rsidRPr="00E442C0">
        <w:rPr>
          <w:b/>
          <w:lang w:val="fr-FR"/>
        </w:rPr>
        <w:t>Tel: 0040214042303</w:t>
      </w:r>
    </w:p>
    <w:p w:rsidR="00EE7FED" w:rsidRPr="00E442C0" w:rsidRDefault="00EE7FED" w:rsidP="00EE7FED">
      <w:pPr>
        <w:spacing w:after="0" w:line="240" w:lineRule="auto"/>
        <w:rPr>
          <w:b/>
          <w:lang w:val="fr-FR"/>
        </w:rPr>
      </w:pPr>
      <w:r w:rsidRPr="00E442C0">
        <w:rPr>
          <w:b/>
          <w:lang w:val="fr-FR"/>
        </w:rPr>
        <w:t>Fax: 0040214574210</w:t>
      </w:r>
    </w:p>
    <w:p w:rsidR="00EE7FED" w:rsidRPr="00E442C0" w:rsidRDefault="00EE7FED" w:rsidP="00EE7FED">
      <w:pPr>
        <w:spacing w:after="0" w:line="240" w:lineRule="auto"/>
        <w:rPr>
          <w:b/>
          <w:lang w:val="fr-FR"/>
        </w:rPr>
      </w:pPr>
      <w:r w:rsidRPr="00E442C0">
        <w:rPr>
          <w:b/>
          <w:lang w:val="fr-FR"/>
        </w:rPr>
        <w:t>Email: dan.enache@nipne.ro</w:t>
      </w:r>
    </w:p>
    <w:p w:rsidR="00EE7FED" w:rsidRPr="005B5B3E" w:rsidRDefault="00EE7FED" w:rsidP="00EE7FED">
      <w:pPr>
        <w:spacing w:after="0" w:line="240" w:lineRule="auto"/>
        <w:rPr>
          <w:color w:val="FF0000"/>
          <w:lang w:val="fr-FR"/>
        </w:rPr>
      </w:pPr>
    </w:p>
    <w:sectPr w:rsidR="00EE7FED" w:rsidRPr="005B5B3E" w:rsidSect="0068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40C9"/>
    <w:multiLevelType w:val="singleLevel"/>
    <w:tmpl w:val="4B8813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FCB395D"/>
    <w:multiLevelType w:val="hybridMultilevel"/>
    <w:tmpl w:val="E0AE1F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646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95E01C0"/>
    <w:multiLevelType w:val="hybridMultilevel"/>
    <w:tmpl w:val="24C28E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FCF"/>
    <w:rsid w:val="00283195"/>
    <w:rsid w:val="0030347C"/>
    <w:rsid w:val="003063D8"/>
    <w:rsid w:val="004C75EE"/>
    <w:rsid w:val="005B5B3E"/>
    <w:rsid w:val="00666FE8"/>
    <w:rsid w:val="006852EC"/>
    <w:rsid w:val="007A6BBC"/>
    <w:rsid w:val="00832FCF"/>
    <w:rsid w:val="00887024"/>
    <w:rsid w:val="009B7059"/>
    <w:rsid w:val="00D1141F"/>
    <w:rsid w:val="00E21DE4"/>
    <w:rsid w:val="00E442C0"/>
    <w:rsid w:val="00EE7FED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EC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B9EE3-B177-463B-8AD4-4E117941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</dc:creator>
  <cp:lastModifiedBy>User</cp:lastModifiedBy>
  <cp:revision>6</cp:revision>
  <dcterms:created xsi:type="dcterms:W3CDTF">2012-07-05T10:44:00Z</dcterms:created>
  <dcterms:modified xsi:type="dcterms:W3CDTF">2012-07-18T09:59:00Z</dcterms:modified>
</cp:coreProperties>
</file>